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ascii="Calibri Light" w:hAnsi="Calibri Light"/>
          <w:b/>
          <w:bCs/>
          <w:sz w:val="30"/>
          <w:szCs w:val="30"/>
        </w:rPr>
        <w:t>PRZEDMIOTOW</w:t>
      </w:r>
      <w:r>
        <w:rPr>
          <w:rFonts w:ascii="Calibri Light" w:hAnsi="Calibri Light"/>
          <w:b/>
          <w:bCs/>
          <w:sz w:val="30"/>
          <w:szCs w:val="30"/>
        </w:rPr>
        <w:t>E</w:t>
      </w:r>
      <w:r>
        <w:rPr>
          <w:rFonts w:ascii="Calibri Light" w:hAnsi="Calibri Light"/>
          <w:b/>
          <w:bCs/>
          <w:sz w:val="30"/>
          <w:szCs w:val="30"/>
        </w:rPr>
        <w:t xml:space="preserve"> </w:t>
      </w:r>
      <w:r>
        <w:rPr>
          <w:rFonts w:ascii="Calibri Light" w:hAnsi="Calibri Light"/>
          <w:b/>
          <w:bCs/>
          <w:sz w:val="30"/>
          <w:szCs w:val="30"/>
        </w:rPr>
        <w:t>ZASADY</w:t>
      </w:r>
      <w:r>
        <w:rPr>
          <w:rFonts w:ascii="Calibri Light" w:hAnsi="Calibri Light"/>
          <w:b/>
          <w:bCs/>
          <w:sz w:val="30"/>
          <w:szCs w:val="30"/>
        </w:rPr>
        <w:t xml:space="preserve"> OCENIANIA PRZEDMIOTU PLASTYKA </w:t>
      </w:r>
    </w:p>
    <w:p>
      <w:pPr>
        <w:pStyle w:val="Default"/>
        <w:jc w:val="center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Sportowa Szkoła Podstawowa Nr 3</w:t>
      </w:r>
    </w:p>
    <w:p>
      <w:pPr>
        <w:pStyle w:val="Default"/>
        <w:jc w:val="center"/>
        <w:rPr>
          <w:rFonts w:ascii="Calibri Light" w:hAnsi="Calibri Light"/>
        </w:rPr>
      </w:pPr>
      <w:r>
        <w:rPr>
          <w:rFonts w:ascii="Calibri Light" w:hAnsi="Calibri Light"/>
          <w:sz w:val="23"/>
          <w:szCs w:val="23"/>
        </w:rPr>
        <w:t xml:space="preserve">im. Józefa Jaworskiego w </w:t>
      </w:r>
    </w:p>
    <w:p>
      <w:pPr>
        <w:pStyle w:val="Default"/>
        <w:jc w:val="center"/>
        <w:rPr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Aleksandrowie Łódzkim</w:t>
      </w:r>
    </w:p>
    <w:p>
      <w:pPr>
        <w:pStyle w:val="Default"/>
        <w:jc w:val="center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</w:r>
    </w:p>
    <w:p>
      <w:pPr>
        <w:pStyle w:val="Default"/>
        <w:spacing w:lineRule="auto" w:line="360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</w:r>
    </w:p>
    <w:p>
      <w:pPr>
        <w:pStyle w:val="Nagwek1"/>
        <w:tabs>
          <w:tab w:val="left" w:pos="720" w:leader="none"/>
        </w:tabs>
        <w:spacing w:lineRule="auto" w:line="360"/>
        <w:jc w:val="both"/>
        <w:rPr>
          <w:sz w:val="24"/>
          <w:u w:val="single"/>
        </w:rPr>
      </w:pPr>
      <w:r>
        <w:rPr>
          <w:rFonts w:ascii="Calibri Light" w:hAnsi="Calibri Light"/>
          <w:sz w:val="24"/>
          <w:u w:val="single"/>
        </w:rPr>
        <w:t>Podstawy prawne</w:t>
      </w:r>
    </w:p>
    <w:p>
      <w:pPr>
        <w:pStyle w:val="Normal"/>
        <w:spacing w:lineRule="auto" w:line="360"/>
        <w:ind w:left="708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widowControl/>
        <w:overflowPunct w:val="true"/>
        <w:bidi w:val="0"/>
        <w:spacing w:lineRule="auto" w:line="360"/>
        <w:ind w:left="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Przedmiotowe ocenianie z plastyki jest zgodne z :</w:t>
      </w:r>
    </w:p>
    <w:p>
      <w:pPr>
        <w:pStyle w:val="Normal"/>
        <w:numPr>
          <w:ilvl w:val="0"/>
          <w:numId w:val="3"/>
        </w:numPr>
        <w:spacing w:lineRule="auto" w:line="360" w:before="0" w:after="120"/>
        <w:ind w:left="714" w:right="0" w:hanging="357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Rozporządzeniem Ministra Edukacji Narodowej z dnia 14 lutego 2017 r. w sprawie podstawy programowej (DzU z dnia 24 lutego 2017 r., poz. 356). </w:t>
      </w:r>
    </w:p>
    <w:p>
      <w:pPr>
        <w:pStyle w:val="Normal"/>
        <w:numPr>
          <w:ilvl w:val="0"/>
          <w:numId w:val="3"/>
        </w:numPr>
        <w:spacing w:lineRule="auto" w:line="360" w:before="0" w:after="120"/>
        <w:ind w:left="714" w:right="0" w:hanging="357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Programem nauczania plastyki w szkole podstawowej klasy IV - VIII „Do dzieła!” autorstwa Jadwigi Lukas, Krystyny Onak, Marty Ipczyńskiej i Natalii Mrozkowiak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714" w:right="0" w:hanging="357"/>
        <w:rPr>
          <w:rFonts w:ascii="Calibri Light" w:hAnsi="Calibri Light"/>
        </w:rPr>
      </w:pPr>
      <w:r>
        <w:rPr>
          <w:rFonts w:ascii="Calibri Light" w:hAnsi="Calibri Light"/>
        </w:rPr>
        <w:t>Wewnątrzszkolnym systemem oceniania.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077" w:right="0" w:hanging="0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0" w:hanging="0"/>
        <w:rPr/>
      </w:pPr>
      <w:r>
        <w:rPr>
          <w:rFonts w:ascii="Calibri Light" w:hAnsi="Calibri Light"/>
          <w:b/>
        </w:rPr>
        <w:t>I.</w:t>
        <w:tab/>
        <w:t>ZASADY OGÓLNE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0" w:hanging="0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widowControl/>
        <w:tabs>
          <w:tab w:val="left" w:pos="675" w:leader="none"/>
        </w:tabs>
        <w:overflowPunct w:val="true"/>
        <w:bidi w:val="0"/>
        <w:spacing w:lineRule="auto" w:line="360"/>
        <w:ind w:left="737" w:right="0" w:hanging="397"/>
        <w:jc w:val="left"/>
        <w:rPr>
          <w:rFonts w:ascii="Calibri Light" w:hAnsi="Calibri Light"/>
        </w:rPr>
      </w:pPr>
      <w:r>
        <w:rPr>
          <w:rFonts w:ascii="Calibri Light" w:hAnsi="Calibri Light"/>
        </w:rPr>
        <w:t>1.</w:t>
        <w:tab/>
      </w:r>
      <w:r>
        <w:rPr>
          <w:rFonts w:ascii="Calibri Light" w:hAnsi="Calibri Light"/>
          <w:sz w:val="24"/>
          <w:szCs w:val="24"/>
        </w:rPr>
        <w:t>Uczeń jest oceniany indywidualnie.</w:t>
      </w:r>
    </w:p>
    <w:p>
      <w:pPr>
        <w:pStyle w:val="Normal"/>
        <w:widowControl/>
        <w:tabs>
          <w:tab w:val="left" w:pos="675" w:leader="none"/>
        </w:tabs>
        <w:overflowPunct w:val="true"/>
        <w:bidi w:val="0"/>
        <w:spacing w:lineRule="auto" w:line="360"/>
        <w:ind w:left="737" w:right="0" w:hanging="397"/>
        <w:jc w:val="left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2.</w:t>
        <w:tab/>
        <w:t>Ocenie podlegają wszystkie wymienione w punkcie II formy aktywności ucznia.</w:t>
      </w:r>
    </w:p>
    <w:p>
      <w:pPr>
        <w:pStyle w:val="Normal"/>
        <w:widowControl/>
        <w:tabs>
          <w:tab w:val="left" w:pos="705" w:leader="none"/>
          <w:tab w:val="left" w:pos="735" w:leader="none"/>
        </w:tabs>
        <w:overflowPunct w:val="true"/>
        <w:bidi w:val="0"/>
        <w:spacing w:lineRule="auto" w:line="360"/>
        <w:ind w:left="737" w:right="0" w:hanging="397"/>
        <w:jc w:val="both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3.</w:t>
        <w:tab/>
        <w:t>Uczeń w ciągu okresu objętego klasyfikacją powinien uzyskać minimum trzy oceny.        W przypadku ucznia znajdującego się tymczasowo w trudnej sytuacji losowej zasady oceniania bieżącego ustala nauczyciel przedmiotu w porozumieniu z uczniem                           i wychowawcą klasy.</w:t>
      </w:r>
    </w:p>
    <w:p>
      <w:pPr>
        <w:pStyle w:val="Normal"/>
        <w:widowControl/>
        <w:tabs>
          <w:tab w:val="left" w:pos="705" w:leader="none"/>
          <w:tab w:val="left" w:pos="735" w:leader="none"/>
        </w:tabs>
        <w:overflowPunct w:val="true"/>
        <w:bidi w:val="0"/>
        <w:spacing w:lineRule="auto" w:line="360"/>
        <w:ind w:left="737" w:right="0" w:hanging="397"/>
        <w:jc w:val="both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4.</w:t>
        <w:tab/>
      </w:r>
      <w:r>
        <w:rPr>
          <w:rFonts w:ascii="Calibri Light" w:hAnsi="Calibri Light"/>
        </w:rPr>
        <w:t>Uczeń w ciągu jednego półrocza może być dwa razy nieprzygotowany do zajęć.</w:t>
      </w:r>
      <w:r>
        <w:rPr>
          <w:rFonts w:ascii="Calibri Light" w:hAnsi="Calibri Light"/>
          <w:color w:val="000000"/>
        </w:rPr>
        <w:t xml:space="preserve"> Za n</w:t>
      </w:r>
      <w:r>
        <w:rPr>
          <w:rFonts w:ascii="Calibri Light" w:hAnsi="Calibri Light"/>
        </w:rPr>
        <w:t>ieprzygotowanie rozumie się: brak materiałów i narzędzi, brak pomocy potrzebnych do lekcji, brak podręcznika, nieprzygotowanie do odpowiedzi. Kolejne następne nieprzygotowanie oceniane jest oceną niedostateczną.</w:t>
      </w:r>
    </w:p>
    <w:p>
      <w:pPr>
        <w:pStyle w:val="Normal"/>
        <w:widowControl/>
        <w:tabs>
          <w:tab w:val="left" w:pos="705" w:leader="none"/>
          <w:tab w:val="left" w:pos="735" w:leader="none"/>
        </w:tabs>
        <w:overflowPunct w:val="true"/>
        <w:bidi w:val="0"/>
        <w:spacing w:lineRule="auto" w:line="360"/>
        <w:ind w:left="737" w:right="0" w:hanging="39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5.</w:t>
        <w:tab/>
        <w:t>Materiały i narzędzia potrzebne do zajęć uczeń organizuje we własnym zakresie o czym jest informowany przez nauczyciela z tygodniowym wyprzedzeniem.</w:t>
      </w:r>
    </w:p>
    <w:p>
      <w:pPr>
        <w:pStyle w:val="Normal"/>
        <w:widowControl/>
        <w:tabs>
          <w:tab w:val="left" w:pos="705" w:leader="none"/>
          <w:tab w:val="left" w:pos="735" w:leader="none"/>
        </w:tabs>
        <w:overflowPunct w:val="true"/>
        <w:bidi w:val="0"/>
        <w:spacing w:lineRule="auto" w:line="360"/>
        <w:ind w:left="737" w:right="0" w:hanging="39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6.</w:t>
        <w:tab/>
        <w:t>Postępy ucznia przekazywane są rodzicom podczas zebrań i indywidualnych konsultacji. Nauczyciel przechowuje ocenione prace plastyczne ucznia do końca danego roku szkolnego. Na wniosek ucznia lub rodziców udostępnia je na terenie szkoły.</w:t>
      </w:r>
    </w:p>
    <w:p>
      <w:pPr>
        <w:pStyle w:val="Normal"/>
        <w:ind w:left="1440" w:right="0" w:hanging="0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ascii="Calibri Light" w:hAnsi="Calibri Light"/>
          <w:b/>
        </w:rPr>
        <w:t>II.</w:t>
        <w:tab/>
        <w:t>OCENIE PODLEGA</w:t>
      </w:r>
    </w:p>
    <w:p>
      <w:pPr>
        <w:pStyle w:val="ListParagraph"/>
        <w:numPr>
          <w:ilvl w:val="0"/>
          <w:numId w:val="0"/>
        </w:numPr>
        <w:spacing w:lineRule="auto" w:line="360"/>
        <w:ind w:left="1080" w:right="0" w:hanging="0"/>
        <w:rPr>
          <w:b/>
          <w:b/>
        </w:rPr>
      </w:pPr>
      <w:r>
        <w:rPr>
          <w:b/>
        </w:rPr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737" w:right="0" w:hanging="397"/>
        <w:contextualSpacing/>
        <w:jc w:val="left"/>
        <w:rPr>
          <w:rFonts w:ascii="Calibri Light" w:hAnsi="Calibri Light"/>
        </w:rPr>
      </w:pPr>
      <w:r>
        <w:rPr>
          <w:rFonts w:ascii="Calibri Light" w:hAnsi="Calibri Light"/>
          <w:b w:val="false"/>
          <w:bCs w:val="false"/>
        </w:rPr>
        <w:t xml:space="preserve">1. </w:t>
        <w:tab/>
        <w:t>Wkład pracy.</w:t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737" w:right="0" w:hanging="397"/>
        <w:contextualSpacing/>
        <w:jc w:val="left"/>
        <w:rPr>
          <w:rFonts w:ascii="Calibri Light" w:hAnsi="Calibri Light"/>
        </w:rPr>
      </w:pPr>
      <w:r>
        <w:rPr>
          <w:rFonts w:ascii="Calibri Light" w:hAnsi="Calibri Light"/>
          <w:b w:val="false"/>
          <w:bCs w:val="false"/>
        </w:rPr>
        <w:t>2.</w:t>
        <w:tab/>
        <w:t>Zaangażowanie.</w:t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737" w:right="0" w:hanging="397"/>
        <w:contextualSpacing/>
        <w:jc w:val="left"/>
        <w:rPr>
          <w:rFonts w:ascii="Calibri Light" w:hAnsi="Calibri Light"/>
        </w:rPr>
      </w:pPr>
      <w:r>
        <w:rPr>
          <w:rFonts w:ascii="Calibri Light" w:hAnsi="Calibri Light"/>
          <w:b w:val="false"/>
          <w:bCs w:val="false"/>
        </w:rPr>
        <w:t>3.</w:t>
        <w:tab/>
        <w:t>Wiadomości.</w:t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737" w:right="0" w:hanging="397"/>
        <w:contextualSpacing/>
        <w:jc w:val="left"/>
        <w:rPr>
          <w:rFonts w:ascii="Calibri Light" w:hAnsi="Calibri Light"/>
        </w:rPr>
      </w:pPr>
      <w:r>
        <w:rPr>
          <w:rFonts w:ascii="Calibri Light" w:hAnsi="Calibri Light"/>
          <w:b w:val="false"/>
          <w:bCs w:val="false"/>
        </w:rPr>
        <w:t>4.</w:t>
        <w:tab/>
        <w:t>Postawa wobec przedmiotu.</w:t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737" w:right="0" w:hanging="397"/>
        <w:contextualSpacing/>
        <w:jc w:val="left"/>
        <w:rPr>
          <w:rFonts w:ascii="Calibri Light" w:hAnsi="Calibri Light"/>
        </w:rPr>
      </w:pPr>
      <w:r>
        <w:rPr>
          <w:rFonts w:ascii="Calibri Light" w:hAnsi="Calibri Light"/>
          <w:b w:val="false"/>
          <w:bCs w:val="false"/>
        </w:rPr>
        <w:t>5.</w:t>
        <w:tab/>
        <w:t>Przestrzeganie zasad BHP.</w:t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737" w:right="0" w:hanging="397"/>
        <w:contextualSpacing/>
        <w:jc w:val="left"/>
        <w:rPr>
          <w:rFonts w:ascii="Calibri Light" w:hAnsi="Calibri Light"/>
        </w:rPr>
      </w:pPr>
      <w:r>
        <w:rPr>
          <w:rFonts w:ascii="Calibri Light" w:hAnsi="Calibri Light"/>
          <w:b w:val="false"/>
          <w:bCs w:val="false"/>
        </w:rPr>
        <w:t>6.</w:t>
        <w:tab/>
        <w:t>Przygotowanie do lekcji.</w:t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737" w:right="0" w:hanging="397"/>
        <w:contextualSpacing/>
        <w:jc w:val="left"/>
        <w:rPr>
          <w:rFonts w:ascii="Calibri Light" w:hAnsi="Calibri Light"/>
        </w:rPr>
      </w:pPr>
      <w:r>
        <w:rPr>
          <w:rFonts w:ascii="Calibri Light" w:hAnsi="Calibri Light"/>
          <w:b w:val="false"/>
          <w:bCs w:val="false"/>
        </w:rPr>
        <w:t>7.</w:t>
        <w:tab/>
        <w:t>Pomysłowość.</w:t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737" w:right="0" w:hanging="397"/>
        <w:contextualSpacing/>
        <w:jc w:val="left"/>
        <w:rPr>
          <w:rFonts w:ascii="Calibri Light" w:hAnsi="Calibri Light"/>
        </w:rPr>
      </w:pPr>
      <w:r>
        <w:rPr>
          <w:rFonts w:ascii="Calibri Light" w:hAnsi="Calibri Light"/>
          <w:b w:val="false"/>
          <w:bCs w:val="false"/>
        </w:rPr>
        <w:t>8.</w:t>
        <w:tab/>
        <w:t>Uczestnictwo w konkursach szkolnych i pozaszkolnych.</w:t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340" w:right="0" w:hanging="0"/>
        <w:contextualSpacing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ascii="Calibri Light" w:hAnsi="Calibri Light"/>
          <w:b/>
          <w:bCs/>
        </w:rPr>
        <w:t>III.</w:t>
      </w:r>
      <w:r>
        <w:rPr>
          <w:rFonts w:ascii="Calibri Light" w:hAnsi="Calibri Light"/>
          <w:b w:val="false"/>
          <w:bCs w:val="false"/>
        </w:rPr>
        <w:tab/>
      </w:r>
      <w:r>
        <w:rPr>
          <w:rFonts w:ascii="Calibri Light" w:hAnsi="Calibri Light"/>
          <w:b/>
        </w:rPr>
        <w:t>NARZĘDZIA POMIARU.</w:t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720" w:right="0" w:hanging="0"/>
        <w:contextualSpacing/>
        <w:jc w:val="left"/>
        <w:rPr>
          <w:rFonts w:ascii="Calibri Light" w:hAnsi="Calibri Light"/>
          <w:b w:val="false"/>
          <w:b w:val="false"/>
          <w:bCs w:val="false"/>
        </w:rPr>
      </w:pPr>
      <w:r>
        <w:rPr>
          <w:rFonts w:ascii="Calibri Light" w:hAnsi="Calibri Light"/>
          <w:b w:val="false"/>
          <w:bCs w:val="false"/>
        </w:rPr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lineRule="auto" w:line="360"/>
        <w:ind w:left="397" w:right="0" w:hanging="0"/>
        <w:jc w:val="left"/>
        <w:rPr/>
      </w:pPr>
      <w:r>
        <w:rPr>
          <w:rFonts w:ascii="Calibri Light" w:hAnsi="Calibri Light"/>
        </w:rPr>
        <w:t>1.</w:t>
        <w:tab/>
        <w:t>Odpowiedź ustna.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lineRule="auto" w:line="360"/>
        <w:ind w:left="397" w:right="0" w:hanging="0"/>
        <w:jc w:val="left"/>
        <w:rPr/>
      </w:pPr>
      <w:r>
        <w:rPr>
          <w:rFonts w:ascii="Calibri Light" w:hAnsi="Calibri Light"/>
        </w:rPr>
        <w:t>2.</w:t>
        <w:tab/>
        <w:t>Aktywność ucznia na lekcji.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lineRule="auto" w:line="360"/>
        <w:ind w:left="397" w:right="0" w:hanging="0"/>
        <w:jc w:val="left"/>
        <w:rPr/>
      </w:pPr>
      <w:r>
        <w:rPr>
          <w:rFonts w:ascii="Calibri Light" w:hAnsi="Calibri Light"/>
        </w:rPr>
        <w:t>3.</w:t>
        <w:tab/>
        <w:t>Aktywność ucznia pozalekcyjna.</w:t>
      </w:r>
    </w:p>
    <w:p>
      <w:pPr>
        <w:pStyle w:val="Normal"/>
        <w:numPr>
          <w:ilvl w:val="0"/>
          <w:numId w:val="0"/>
        </w:numPr>
        <w:ind w:left="1440" w:hanging="0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agwek8"/>
        <w:spacing w:lineRule="auto" w:line="360"/>
        <w:rPr>
          <w:rFonts w:ascii="Calibri Light" w:hAnsi="Calibri Light"/>
        </w:rPr>
      </w:pPr>
      <w:r>
        <w:rPr>
          <w:rFonts w:cs="Times New Roman" w:ascii="Calibri Light" w:hAnsi="Calibri Light"/>
          <w:b/>
          <w:bCs/>
          <w:color w:val="000000"/>
          <w:sz w:val="24"/>
          <w:szCs w:val="24"/>
        </w:rPr>
        <w:t>IV.</w:t>
        <w:tab/>
        <w:t>FORMY I SPOSOBY OCENIANIA WIADOMOŚCI I UMIEJĘTNOŚCI.</w:t>
      </w:r>
    </w:p>
    <w:p>
      <w:pPr>
        <w:pStyle w:val="ListParagraph"/>
        <w:spacing w:lineRule="auto" w:line="360"/>
        <w:rPr>
          <w:rFonts w:ascii="Calibri Light" w:hAnsi="Calibri Light"/>
          <w:b w:val="false"/>
          <w:b w:val="false"/>
          <w:bCs w:val="false"/>
        </w:rPr>
      </w:pPr>
      <w:r>
        <w:rPr>
          <w:rFonts w:ascii="Calibri Light" w:hAnsi="Calibri Light"/>
          <w:b w:val="false"/>
          <w:bCs w:val="false"/>
        </w:rPr>
      </w:r>
    </w:p>
    <w:p>
      <w:pPr>
        <w:pStyle w:val="Normal"/>
        <w:spacing w:lineRule="auto" w:line="360"/>
        <w:ind w:left="360" w:right="0" w:hanging="0"/>
        <w:rPr>
          <w:rFonts w:ascii="Calibri Light" w:hAnsi="Calibri Light"/>
          <w:b w:val="false"/>
          <w:b w:val="false"/>
          <w:bCs w:val="false"/>
        </w:rPr>
      </w:pPr>
      <w:r>
        <w:rPr>
          <w:rFonts w:ascii="Calibri Light" w:hAnsi="Calibri Light"/>
          <w:b w:val="false"/>
          <w:bCs w:val="false"/>
        </w:rPr>
        <w:t>1.</w:t>
        <w:tab/>
        <w:t>Odpowiedź ustna</w:t>
      </w:r>
      <w:r>
        <w:rPr>
          <w:rFonts w:ascii="Calibri Light" w:hAnsi="Calibri Light"/>
          <w:b/>
          <w:bCs w:val="false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odpytywanie ustne obejmuje od jednego do trzech tematów lekcyjnych, nie musi być zapowiedziane.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lineRule="auto" w:line="360"/>
        <w:ind w:left="68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Bardzo dobry</w:t>
      </w:r>
      <w:r>
        <w:rPr>
          <w:rFonts w:ascii="Calibri Light" w:hAnsi="Calibri Light"/>
        </w:rPr>
        <w:t xml:space="preserve"> – Uczeń odpowiada samodzielnie bez podpowiedzi nauczyciela.</w:t>
      </w:r>
    </w:p>
    <w:p>
      <w:pPr>
        <w:pStyle w:val="Normal"/>
        <w:widowControl/>
        <w:tabs>
          <w:tab w:val="left" w:pos="735" w:leader="none"/>
        </w:tabs>
        <w:overflowPunct w:val="true"/>
        <w:bidi w:val="0"/>
        <w:spacing w:lineRule="auto" w:line="360"/>
        <w:ind w:left="68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Dobr</w:t>
      </w:r>
      <w:r>
        <w:rPr>
          <w:rFonts w:cs="Times New Roman" w:ascii="Calibri Light" w:hAnsi="Calibri Light"/>
          <w:b/>
          <w:bCs/>
          <w:color w:val="000000"/>
        </w:rPr>
        <w:t>y</w:t>
      </w:r>
      <w:r>
        <w:rPr>
          <w:rFonts w:cs="Times New Roman" w:ascii="Calibri Light" w:hAnsi="Calibri Light"/>
          <w:b/>
          <w:color w:val="000000"/>
        </w:rPr>
        <w:t xml:space="preserve"> – </w:t>
      </w:r>
      <w:r>
        <w:rPr>
          <w:rFonts w:ascii="Calibri Light" w:hAnsi="Calibri Light"/>
        </w:rPr>
        <w:t>Uczeń odpowiada z niewielką pomocą nauczyciela.</w:t>
      </w:r>
    </w:p>
    <w:p>
      <w:pPr>
        <w:pStyle w:val="Normal"/>
        <w:widowControl/>
        <w:overflowPunct w:val="true"/>
        <w:bidi w:val="0"/>
        <w:spacing w:lineRule="auto" w:line="360"/>
        <w:ind w:left="68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Dostateczny</w:t>
      </w:r>
      <w:r>
        <w:rPr>
          <w:rFonts w:ascii="Calibri Light" w:hAnsi="Calibri Light"/>
        </w:rPr>
        <w:t xml:space="preserve"> – Uczeń odpowiada z pomocą nauczyciela</w:t>
      </w:r>
    </w:p>
    <w:p>
      <w:pPr>
        <w:pStyle w:val="Normal"/>
        <w:widowControl/>
        <w:tabs>
          <w:tab w:val="left" w:pos="600" w:leader="none"/>
        </w:tabs>
        <w:overflowPunct w:val="true"/>
        <w:bidi w:val="0"/>
        <w:spacing w:lineRule="auto" w:line="360"/>
        <w:ind w:left="68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Dopuszczający</w:t>
      </w:r>
      <w:r>
        <w:rPr>
          <w:rFonts w:ascii="Calibri Light" w:hAnsi="Calibri Light"/>
        </w:rPr>
        <w:t xml:space="preserve"> – Uczeń odpowiada z dużą pomocą nauczyciela.</w:t>
      </w:r>
    </w:p>
    <w:p>
      <w:pPr>
        <w:pStyle w:val="Normal"/>
        <w:widowControl/>
        <w:overflowPunct w:val="true"/>
        <w:bidi w:val="0"/>
        <w:spacing w:lineRule="auto" w:line="360"/>
        <w:ind w:left="68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Niedostateczny</w:t>
      </w:r>
      <w:r>
        <w:rPr>
          <w:rFonts w:ascii="Calibri Light" w:hAnsi="Calibri Light"/>
        </w:rPr>
        <w:t xml:space="preserve"> – Całkowity brak odpowiedzi.</w:t>
      </w:r>
    </w:p>
    <w:p>
      <w:pPr>
        <w:pStyle w:val="Normal"/>
        <w:spacing w:lineRule="exact" w:line="320"/>
        <w:jc w:val="both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spacing w:lineRule="exact" w:line="320"/>
        <w:jc w:val="both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spacing w:lineRule="exact" w:line="320"/>
        <w:jc w:val="both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spacing w:lineRule="exact" w:line="320"/>
        <w:jc w:val="both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widowControl/>
        <w:overflowPunct w:val="true"/>
        <w:bidi w:val="0"/>
        <w:spacing w:lineRule="auto" w:line="360"/>
        <w:ind w:left="340" w:right="0" w:hanging="0"/>
        <w:jc w:val="both"/>
        <w:rPr>
          <w:rFonts w:ascii="Calibri Light" w:hAnsi="Calibri Light"/>
          <w:b w:val="false"/>
          <w:b w:val="false"/>
          <w:bCs w:val="false"/>
        </w:rPr>
      </w:pPr>
      <w:r>
        <w:rPr>
          <w:rFonts w:ascii="Calibri Light" w:hAnsi="Calibri Light"/>
          <w:b w:val="false"/>
          <w:bCs w:val="false"/>
        </w:rPr>
        <w:t>2.</w:t>
        <w:tab/>
        <w:t>Aktywność ucznia na lekcji</w:t>
      </w:r>
    </w:p>
    <w:p>
      <w:pPr>
        <w:pStyle w:val="ListParagraph"/>
        <w:widowControl/>
        <w:numPr>
          <w:ilvl w:val="0"/>
          <w:numId w:val="1"/>
        </w:numPr>
        <w:tabs>
          <w:tab w:val="left" w:pos="1185" w:leader="none"/>
        </w:tabs>
        <w:overflowPunct w:val="true"/>
        <w:bidi w:val="0"/>
        <w:spacing w:lineRule="auto" w:line="360" w:before="0" w:after="0"/>
        <w:ind w:left="737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ascii="Calibri Light" w:hAnsi="Calibri Light"/>
        </w:rPr>
        <w:t xml:space="preserve">Aktywność na lekcji: zaangażowanie, uczeń otrzymuje </w:t>
      </w:r>
      <w:r>
        <w:rPr>
          <w:rFonts w:ascii="Calibri Light" w:hAnsi="Calibri Light"/>
          <w:b/>
          <w:bCs/>
        </w:rPr>
        <w:t>(+)</w:t>
      </w:r>
      <w:r>
        <w:rPr>
          <w:rFonts w:ascii="Calibri Light" w:hAnsi="Calibri Light"/>
        </w:rPr>
        <w:t>.</w:t>
      </w:r>
    </w:p>
    <w:p>
      <w:pPr>
        <w:pStyle w:val="ListParagraph"/>
        <w:widowControl/>
        <w:numPr>
          <w:ilvl w:val="0"/>
          <w:numId w:val="1"/>
        </w:numPr>
        <w:tabs>
          <w:tab w:val="left" w:pos="1140" w:leader="none"/>
        </w:tabs>
        <w:overflowPunct w:val="true"/>
        <w:bidi w:val="0"/>
        <w:spacing w:lineRule="auto" w:line="360" w:before="0" w:after="0"/>
        <w:ind w:left="737" w:right="0" w:hanging="0"/>
        <w:contextualSpacing/>
        <w:jc w:val="both"/>
        <w:rPr/>
      </w:pPr>
      <w:r>
        <w:rPr>
          <w:rFonts w:ascii="Calibri Light" w:hAnsi="Calibri Light"/>
        </w:rPr>
        <w:t xml:space="preserve">Brak pracy na lekcji: niewykonanie zadań, poleceń nauczyciela, uczeń otrzymuje </w:t>
      </w:r>
      <w:r>
        <w:rPr>
          <w:rFonts w:ascii="Calibri Light" w:hAnsi="Calibri Light"/>
          <w:b/>
          <w:bCs/>
        </w:rPr>
        <w:t>(-)</w:t>
      </w:r>
    </w:p>
    <w:p>
      <w:pPr>
        <w:pStyle w:val="ListParagraph"/>
        <w:widowControl/>
        <w:numPr>
          <w:ilvl w:val="0"/>
          <w:numId w:val="1"/>
        </w:numPr>
        <w:tabs>
          <w:tab w:val="left" w:pos="1185" w:leader="none"/>
        </w:tabs>
        <w:overflowPunct w:val="true"/>
        <w:bidi w:val="0"/>
        <w:spacing w:lineRule="auto" w:line="360" w:before="0" w:after="0"/>
        <w:ind w:left="737" w:right="0" w:hanging="0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Za trzy </w:t>
      </w:r>
      <w:r>
        <w:rPr>
          <w:rFonts w:ascii="Calibri Light" w:hAnsi="Calibri Light"/>
          <w:b/>
          <w:bCs/>
        </w:rPr>
        <w:t>(+)</w:t>
      </w:r>
      <w:r>
        <w:rPr>
          <w:rFonts w:ascii="Calibri Light" w:hAnsi="Calibri Light"/>
        </w:rPr>
        <w:t xml:space="preserve"> uczeń otrzymuje ocenę bardzo dobrą.</w:t>
      </w:r>
    </w:p>
    <w:p>
      <w:pPr>
        <w:pStyle w:val="ListParagraph"/>
        <w:widowControl/>
        <w:numPr>
          <w:ilvl w:val="0"/>
          <w:numId w:val="1"/>
        </w:numPr>
        <w:tabs>
          <w:tab w:val="left" w:pos="1185" w:leader="none"/>
        </w:tabs>
        <w:overflowPunct w:val="true"/>
        <w:bidi w:val="0"/>
        <w:spacing w:lineRule="auto" w:line="360" w:before="0" w:after="0"/>
        <w:ind w:left="737" w:right="0" w:hanging="0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Za trzy </w:t>
      </w:r>
      <w:r>
        <w:rPr>
          <w:rFonts w:ascii="Calibri Light" w:hAnsi="Calibri Light"/>
          <w:b/>
          <w:bCs/>
        </w:rPr>
        <w:t>(-)</w:t>
      </w:r>
      <w:r>
        <w:rPr>
          <w:rFonts w:ascii="Calibri Light" w:hAnsi="Calibri Light"/>
        </w:rPr>
        <w:t xml:space="preserve"> uczeń utrzymuje ocenę niedostateczną.</w:t>
      </w:r>
    </w:p>
    <w:p>
      <w:pPr>
        <w:pStyle w:val="ListParagraph"/>
        <w:spacing w:lineRule="auto" w:line="36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340" w:right="0" w:hanging="0"/>
        <w:contextualSpacing/>
        <w:jc w:val="left"/>
        <w:rPr>
          <w:rFonts w:ascii="Calibri Light" w:hAnsi="Calibri Light"/>
          <w:b w:val="false"/>
          <w:b w:val="false"/>
          <w:bCs w:val="false"/>
        </w:rPr>
      </w:pPr>
      <w:r>
        <w:rPr>
          <w:rFonts w:ascii="Calibri Light" w:hAnsi="Calibri Light"/>
          <w:b w:val="false"/>
          <w:bCs w:val="false"/>
        </w:rPr>
        <w:t>3.</w:t>
        <w:tab/>
        <w:t>Aktywność ucznia pozalekcyjna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360" w:before="0" w:after="0"/>
        <w:ind w:left="737" w:right="0" w:hanging="0"/>
        <w:contextualSpacing/>
        <w:jc w:val="both"/>
        <w:rPr/>
      </w:pPr>
      <w:r>
        <w:rPr>
          <w:rFonts w:ascii="Calibri Light" w:hAnsi="Calibri Light"/>
        </w:rPr>
        <w:t xml:space="preserve">Nauczyciel ma prawo do podwyższenia o jeden oceny śródrocznej i końcoworocznej za udział w szkolnych i pozaszkolnych konkursach plastycznych, za udział w konkursach wiedzy o sztuce o zasięgu wojewódzkim. </w:t>
      </w:r>
    </w:p>
    <w:p>
      <w:pPr>
        <w:pStyle w:val="ListParagraph"/>
        <w:spacing w:lineRule="auto" w:line="360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ListParagraph"/>
        <w:widowControl/>
        <w:overflowPunct w:val="true"/>
        <w:bidi w:val="0"/>
        <w:spacing w:lineRule="auto" w:line="360" w:before="0" w:after="0"/>
        <w:ind w:left="0" w:right="0" w:hanging="0"/>
        <w:contextualSpacing/>
        <w:jc w:val="left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V. </w:t>
        <w:tab/>
        <w:t>OCENY ŚRÓDROCZNE I ROCZNE</w:t>
      </w:r>
    </w:p>
    <w:p>
      <w:pPr>
        <w:pStyle w:val="ListParagraph"/>
        <w:spacing w:lineRule="auto" w:line="360"/>
        <w:ind w:left="284" w:right="0" w:hanging="0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709" w:right="0" w:hanging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Nauczyciel informuje ucznia i jego rodziców o przewidywanej rocznej ocenie.</w:t>
      </w:r>
    </w:p>
    <w:p>
      <w:pPr>
        <w:pStyle w:val="ListParagraph"/>
        <w:widowControl/>
        <w:numPr>
          <w:ilvl w:val="0"/>
          <w:numId w:val="2"/>
        </w:numPr>
        <w:overflowPunct w:val="true"/>
        <w:bidi w:val="0"/>
        <w:spacing w:lineRule="auto" w:line="360" w:before="0" w:after="0"/>
        <w:ind w:left="737" w:right="0" w:hanging="397"/>
        <w:contextualSpacing/>
        <w:jc w:val="both"/>
        <w:rPr>
          <w:rFonts w:ascii="Calibri Light" w:hAnsi="Calibri Light"/>
        </w:rPr>
      </w:pPr>
      <w:r>
        <w:rPr>
          <w:rFonts w:ascii="Calibri Light" w:hAnsi="Calibri Light"/>
        </w:rPr>
        <w:t>Ocenę śródroczną i roczną nauczyciel wystawia  na podstawie średniej ważonej ocen cząstkowych.</w:t>
      </w:r>
    </w:p>
    <w:p>
      <w:pPr>
        <w:pStyle w:val="ListParagraph"/>
        <w:numPr>
          <w:ilvl w:val="0"/>
          <w:numId w:val="2"/>
        </w:numPr>
        <w:spacing w:lineRule="auto" w:line="360"/>
        <w:ind w:left="709" w:right="0" w:hanging="360"/>
        <w:jc w:val="both"/>
        <w:rPr>
          <w:color w:val="000000"/>
        </w:rPr>
      </w:pPr>
      <w:r>
        <w:rPr>
          <w:rFonts w:ascii="Calibri Light" w:hAnsi="Calibri Light"/>
          <w:color w:val="000000"/>
        </w:rPr>
        <w:t>Przyjmuje się następujący sposób przeliczania średniej ważonej na oceny:</w:t>
      </w:r>
    </w:p>
    <w:p>
      <w:pPr>
        <w:pStyle w:val="Normal"/>
        <w:widowControl/>
        <w:overflowPunct w:val="true"/>
        <w:bidi w:val="0"/>
        <w:spacing w:lineRule="auto" w:line="360"/>
        <w:ind w:left="1191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1 - 1,49 niedostateczny</w:t>
      </w:r>
    </w:p>
    <w:p>
      <w:pPr>
        <w:pStyle w:val="Normal"/>
        <w:widowControl/>
        <w:overflowPunct w:val="true"/>
        <w:bidi w:val="0"/>
        <w:spacing w:lineRule="auto" w:line="360"/>
        <w:ind w:left="1191" w:right="0" w:hanging="0"/>
        <w:jc w:val="both"/>
        <w:rPr/>
      </w:pPr>
      <w:r>
        <w:rPr>
          <w:rFonts w:ascii="Calibri Light" w:hAnsi="Calibri Light"/>
          <w:color w:val="000000"/>
        </w:rPr>
        <w:t>1,50 – 2,</w:t>
      </w:r>
      <w:r>
        <w:rPr>
          <w:rFonts w:ascii="Calibri Light" w:hAnsi="Calibri Light"/>
          <w:color w:val="000000"/>
        </w:rPr>
        <w:t>74</w:t>
      </w:r>
      <w:r>
        <w:rPr>
          <w:rFonts w:ascii="Calibri Light" w:hAnsi="Calibri Light"/>
          <w:color w:val="000000"/>
        </w:rPr>
        <w:t xml:space="preserve"> dopuszczający</w:t>
      </w:r>
    </w:p>
    <w:p>
      <w:pPr>
        <w:pStyle w:val="Normal"/>
        <w:widowControl/>
        <w:overflowPunct w:val="true"/>
        <w:bidi w:val="0"/>
        <w:spacing w:lineRule="auto" w:line="360"/>
        <w:ind w:left="1191" w:right="0" w:hanging="0"/>
        <w:jc w:val="both"/>
        <w:rPr/>
      </w:pPr>
      <w:r>
        <w:rPr>
          <w:rFonts w:ascii="Calibri Light" w:hAnsi="Calibri Light"/>
          <w:color w:val="000000"/>
        </w:rPr>
        <w:t>2,</w:t>
      </w:r>
      <w:r>
        <w:rPr>
          <w:rFonts w:ascii="Calibri Light" w:hAnsi="Calibri Light"/>
          <w:color w:val="000000"/>
        </w:rPr>
        <w:t>75</w:t>
      </w:r>
      <w:r>
        <w:rPr>
          <w:rFonts w:ascii="Calibri Light" w:hAnsi="Calibri Light"/>
          <w:color w:val="000000"/>
        </w:rPr>
        <w:t xml:space="preserve"> – 3,</w:t>
      </w:r>
      <w:r>
        <w:rPr>
          <w:rFonts w:ascii="Calibri Light" w:hAnsi="Calibri Light"/>
          <w:color w:val="000000"/>
        </w:rPr>
        <w:t>74</w:t>
      </w:r>
      <w:r>
        <w:rPr>
          <w:rFonts w:ascii="Calibri Light" w:hAnsi="Calibri Light"/>
          <w:color w:val="000000"/>
        </w:rPr>
        <w:t xml:space="preserve"> dostateczny</w:t>
      </w:r>
    </w:p>
    <w:p>
      <w:pPr>
        <w:pStyle w:val="Normal"/>
        <w:widowControl/>
        <w:overflowPunct w:val="true"/>
        <w:bidi w:val="0"/>
        <w:spacing w:lineRule="auto" w:line="360"/>
        <w:ind w:left="1191" w:right="0" w:hanging="0"/>
        <w:jc w:val="both"/>
        <w:rPr/>
      </w:pPr>
      <w:r>
        <w:rPr>
          <w:rFonts w:ascii="Calibri Light" w:hAnsi="Calibri Light"/>
          <w:color w:val="000000"/>
        </w:rPr>
        <w:t>3,</w:t>
      </w:r>
      <w:r>
        <w:rPr>
          <w:rFonts w:ascii="Calibri Light" w:hAnsi="Calibri Light"/>
          <w:color w:val="000000"/>
        </w:rPr>
        <w:t>75</w:t>
      </w:r>
      <w:r>
        <w:rPr>
          <w:rFonts w:ascii="Calibri Light" w:hAnsi="Calibri Light"/>
          <w:color w:val="000000"/>
        </w:rPr>
        <w:t xml:space="preserve"> – 4,</w:t>
      </w:r>
      <w:r>
        <w:rPr>
          <w:rFonts w:ascii="Calibri Light" w:hAnsi="Calibri Light"/>
          <w:color w:val="000000"/>
        </w:rPr>
        <w:t>7</w:t>
      </w:r>
      <w:r>
        <w:rPr>
          <w:rFonts w:ascii="Calibri Light" w:hAnsi="Calibri Light"/>
          <w:color w:val="000000"/>
        </w:rPr>
        <w:t>4</w:t>
      </w:r>
      <w:r>
        <w:rPr>
          <w:rFonts w:ascii="Calibri Light" w:hAnsi="Calibri Light"/>
          <w:color w:val="000000"/>
        </w:rPr>
        <w:t xml:space="preserve"> dobry</w:t>
      </w:r>
    </w:p>
    <w:p>
      <w:pPr>
        <w:pStyle w:val="Normal"/>
        <w:widowControl/>
        <w:overflowPunct w:val="true"/>
        <w:bidi w:val="0"/>
        <w:spacing w:lineRule="auto" w:line="360"/>
        <w:ind w:left="1191" w:right="0" w:hanging="0"/>
        <w:jc w:val="both"/>
        <w:rPr/>
      </w:pPr>
      <w:r>
        <w:rPr>
          <w:rFonts w:ascii="Calibri Light" w:hAnsi="Calibri Light"/>
          <w:color w:val="000000"/>
        </w:rPr>
        <w:t>4,</w:t>
      </w:r>
      <w:r>
        <w:rPr>
          <w:rFonts w:ascii="Calibri Light" w:hAnsi="Calibri Light"/>
          <w:color w:val="000000"/>
        </w:rPr>
        <w:t>75</w:t>
      </w:r>
      <w:r>
        <w:rPr>
          <w:rFonts w:ascii="Calibri Light" w:hAnsi="Calibri Light"/>
          <w:color w:val="000000"/>
        </w:rPr>
        <w:t xml:space="preserve"> – </w:t>
      </w:r>
      <w:r>
        <w:rPr>
          <w:rFonts w:ascii="Calibri Light" w:hAnsi="Calibri Light"/>
          <w:color w:val="000000"/>
        </w:rPr>
        <w:t xml:space="preserve">5,74 </w:t>
      </w:r>
      <w:r>
        <w:rPr>
          <w:rFonts w:ascii="Calibri Light" w:hAnsi="Calibri Light"/>
          <w:color w:val="000000"/>
        </w:rPr>
        <w:t>bardzo dobry</w:t>
      </w:r>
    </w:p>
    <w:p>
      <w:pPr>
        <w:pStyle w:val="Normal"/>
        <w:widowControl/>
        <w:overflowPunct w:val="true"/>
        <w:bidi w:val="0"/>
        <w:spacing w:lineRule="auto" w:line="360"/>
        <w:ind w:left="1191" w:right="0" w:hanging="0"/>
        <w:jc w:val="both"/>
        <w:rPr/>
      </w:pPr>
      <w:r>
        <w:rPr>
          <w:rFonts w:ascii="Calibri Light" w:hAnsi="Calibri Light"/>
          <w:color w:val="000000"/>
        </w:rPr>
        <w:t>5,75 i więcej celuj</w:t>
      </w:r>
      <w:r>
        <w:rPr>
          <w:rFonts w:ascii="Calibri Light" w:hAnsi="Calibri Light"/>
          <w:color w:val="000000"/>
        </w:rPr>
        <w:t>ą</w:t>
      </w:r>
      <w:r>
        <w:rPr>
          <w:rFonts w:ascii="Calibri Light" w:hAnsi="Calibri Light"/>
          <w:color w:val="000000"/>
        </w:rPr>
        <w:t>cy</w:t>
      </w:r>
    </w:p>
    <w:p>
      <w:pPr>
        <w:pStyle w:val="Normal"/>
        <w:numPr>
          <w:ilvl w:val="0"/>
          <w:numId w:val="2"/>
        </w:numPr>
        <w:spacing w:lineRule="auto" w:line="360"/>
        <w:ind w:left="352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Ocena roczna wystawiana jest w taki sam sposób, jak ocena śródroczna, przy czym pod </w:t>
        <w:tab/>
        <w:t>uwagę bierze się ocenę śródroczną.</w:t>
      </w:r>
    </w:p>
    <w:p>
      <w:pPr>
        <w:pStyle w:val="Normal"/>
        <w:spacing w:lineRule="auto" w:line="360"/>
        <w:ind w:left="352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5.</w:t>
        <w:tab/>
        <w:t xml:space="preserve">Laureaci konkursów przedmiotowych o zasięgu wojewódzkim otrzymują z danych           </w:t>
        <w:tab/>
        <w:t>zajęć edukacyjnych celującą roczną ocenę klasyfikacyjną.</w:t>
      </w:r>
    </w:p>
    <w:p>
      <w:pPr>
        <w:pStyle w:val="Normal"/>
        <w:numPr>
          <w:ilvl w:val="0"/>
          <w:numId w:val="0"/>
        </w:numPr>
        <w:spacing w:lineRule="auto" w:line="360"/>
        <w:ind w:left="1639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360"/>
        <w:ind w:left="352" w:right="0" w:hanging="0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ind w:left="284" w:right="0" w:hanging="0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ind w:left="284" w:right="0" w:hanging="0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ind w:left="284" w:right="0" w:hanging="0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ind w:left="284" w:right="0" w:hanging="0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ind w:left="284" w:right="0" w:hanging="0"/>
        <w:rPr>
          <w:rFonts w:ascii="Calibri Light" w:hAnsi="Calibri Light"/>
          <w:b/>
          <w:b/>
        </w:rPr>
      </w:pPr>
      <w:r>
        <w:rPr>
          <w:rFonts w:ascii="Calibri Light" w:hAnsi="Calibri Light"/>
          <w:b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color w:val="000000"/>
        </w:rPr>
        <w:t>VI.</w:t>
        <w:tab/>
        <w:t>KRYTERIA OCENIANIA</w:t>
      </w:r>
      <w:r>
        <w:rPr>
          <w:rFonts w:ascii="Calibri Light" w:hAnsi="Calibri Light"/>
          <w:color w:val="00000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</w:r>
    </w:p>
    <w:p>
      <w:pPr>
        <w:pStyle w:val="Normal"/>
        <w:widowControl/>
        <w:tabs>
          <w:tab w:val="left" w:pos="300" w:leader="none"/>
        </w:tabs>
        <w:overflowPunct w:val="true"/>
        <w:bidi w:val="0"/>
        <w:spacing w:lineRule="auto" w:line="360" w:before="0" w:after="0"/>
        <w:ind w:left="34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  <w:color w:val="000000"/>
        </w:rPr>
        <w:t>Stopień dopuszczający</w:t>
      </w:r>
      <w:r>
        <w:rPr>
          <w:rFonts w:ascii="Calibri Light" w:hAnsi="Calibri Light"/>
          <w:color w:val="000000"/>
        </w:rPr>
        <w:t xml:space="preserve"> </w:t>
      </w:r>
    </w:p>
    <w:p>
      <w:pPr>
        <w:pStyle w:val="Normal"/>
        <w:widowControl/>
        <w:tabs>
          <w:tab w:val="left" w:pos="300" w:leader="none"/>
        </w:tabs>
        <w:overflowPunct w:val="true"/>
        <w:bidi w:val="0"/>
        <w:spacing w:lineRule="auto" w:line="360" w:before="0" w:after="0"/>
        <w:ind w:left="34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Przyswojenie przez ucznia podstawowych wiadomości i umiejętności wymienionych             w programie nauczania dla przedmiotu plastyka stanowi podstawę do wystawienia oceny dopuszczającej. Dziecko powinno rozwiązywać (samodzielnie bądź z pomocą nauczyciela) zadania plastyczne o niewielkim stopniu trudności, wykorzystując w stopniu minimalnym dostępne narzędzia pracy.</w:t>
      </w:r>
    </w:p>
    <w:p>
      <w:pPr>
        <w:pStyle w:val="Normal"/>
        <w:widowControl/>
        <w:tabs>
          <w:tab w:val="left" w:pos="300" w:leader="none"/>
        </w:tabs>
        <w:overflowPunct w:val="true"/>
        <w:bidi w:val="0"/>
        <w:spacing w:lineRule="auto" w:line="360" w:before="0" w:after="0"/>
        <w:ind w:left="34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overflowPunct w:val="true"/>
        <w:bidi w:val="0"/>
        <w:spacing w:lineRule="auto" w:line="360" w:before="0" w:after="0"/>
        <w:ind w:left="340" w:right="0" w:hanging="0"/>
        <w:jc w:val="both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  <w:color w:val="000000"/>
        </w:rPr>
        <w:t>Stopień dostateczny.</w:t>
      </w:r>
    </w:p>
    <w:p>
      <w:pPr>
        <w:pStyle w:val="Normal"/>
        <w:widowControl/>
        <w:overflowPunct w:val="true"/>
        <w:bidi w:val="0"/>
        <w:spacing w:lineRule="auto" w:line="360" w:before="0" w:after="0"/>
        <w:ind w:left="34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Jeżeli uczeń opanuje w stopniu średnim materiał objęty programem nauczania (braki           w 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>
      <w:pPr>
        <w:pStyle w:val="Normal"/>
        <w:widowControl/>
        <w:overflowPunct w:val="true"/>
        <w:bidi w:val="0"/>
        <w:spacing w:lineRule="auto" w:line="360" w:before="0" w:after="0"/>
        <w:ind w:left="34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overflowPunct w:val="true"/>
        <w:bidi w:val="0"/>
        <w:spacing w:lineRule="auto" w:line="360" w:before="0" w:after="0"/>
        <w:ind w:left="340" w:right="0" w:hanging="0"/>
        <w:jc w:val="both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  <w:color w:val="000000"/>
        </w:rPr>
        <w:t>Stopień dobry.</w:t>
      </w:r>
    </w:p>
    <w:p>
      <w:pPr>
        <w:pStyle w:val="Normal"/>
        <w:widowControl/>
        <w:overflowPunct w:val="true"/>
        <w:bidi w:val="0"/>
        <w:spacing w:lineRule="auto" w:line="360" w:before="0" w:after="0"/>
        <w:ind w:left="34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 narzędziami oraz wykonywać prace plastyczne poprawne pod względem technicznym i estetycznym.</w:t>
      </w:r>
    </w:p>
    <w:p>
      <w:pPr>
        <w:pStyle w:val="Normal"/>
        <w:widowControl/>
        <w:overflowPunct w:val="true"/>
        <w:bidi w:val="0"/>
        <w:spacing w:lineRule="auto" w:line="360" w:before="0" w:after="0"/>
        <w:ind w:left="34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  <w:color w:val="000000"/>
        </w:rPr>
        <w:t>Stopień bardzo dobry.</w:t>
      </w:r>
    </w:p>
    <w:p>
      <w:pPr>
        <w:pStyle w:val="Normal"/>
        <w:widowControl/>
        <w:overflowPunct w:val="true"/>
        <w:bidi w:val="0"/>
        <w:spacing w:lineRule="auto" w:line="360" w:before="0" w:after="0"/>
        <w:ind w:left="34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 xml:space="preserve">Uczeń, który opanował wszystkie określone w programie nauczania wiadomości                     i umiejętności oraz wykorzystuje je w działaniach plastycznych, otrzymuje stopień bardzo dobry. Dziecko bierze udział w 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         i oprawę plastyczną imprez, należy do koła zainteresowań) oraz uzupełnia wiadomości samodzielnie dobranymi lub wskazanymi przez nauczyciela lekturami. </w:t>
      </w:r>
    </w:p>
    <w:p>
      <w:pPr>
        <w:pStyle w:val="Normal"/>
        <w:widowControl/>
        <w:overflowPunct w:val="true"/>
        <w:bidi w:val="0"/>
        <w:spacing w:lineRule="auto" w:line="360" w:before="0" w:after="0"/>
        <w:ind w:left="340" w:right="0" w:hanging="0"/>
        <w:jc w:val="both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  <w:color w:val="000000"/>
        </w:rPr>
        <w:t>Stopień celujący</w:t>
      </w:r>
    </w:p>
    <w:p>
      <w:pPr>
        <w:pStyle w:val="Normal"/>
        <w:widowControl/>
        <w:overflowPunct w:val="true"/>
        <w:bidi w:val="0"/>
        <w:spacing w:lineRule="auto" w:line="360" w:before="0" w:after="0"/>
        <w:ind w:left="340" w:right="0" w:hanging="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Jeżeli uczeń przejawia szczególne zainteresowania plastyką (np. kolekcjonuje reprodukcje     i książki o 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>
      <w:pPr>
        <w:pStyle w:val="Normal"/>
        <w:widowControl/>
        <w:overflowPunct w:val="true"/>
        <w:bidi w:val="0"/>
        <w:spacing w:lineRule="auto" w:line="360" w:before="0" w:after="0"/>
        <w:ind w:left="34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Tretekstu"/>
        <w:spacing w:lineRule="auto" w:line="360" w:before="0" w:after="0"/>
        <w:rPr>
          <w:rFonts w:ascii="Calibri Light" w:hAnsi="Calibri Light"/>
        </w:rPr>
      </w:pPr>
      <w:r>
        <w:rPr>
          <w:rFonts w:ascii="Calibri Light" w:hAnsi="Calibri Light"/>
          <w:b/>
          <w:bCs/>
          <w:sz w:val="24"/>
        </w:rPr>
        <w:t>VII.</w:t>
        <w:tab/>
        <w:t>WYMAGANIA PROGRAMOWE Z PRZEDMIOTU PLASTYKA WEDŁUG PODSTAWY PROGRAMOWEJ:</w:t>
      </w:r>
    </w:p>
    <w:p>
      <w:pPr>
        <w:pStyle w:val="Tretekstu"/>
        <w:spacing w:lineRule="auto" w:line="360" w:before="0" w:after="0"/>
        <w:rPr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9222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07"/>
        <w:gridCol w:w="6814"/>
      </w:tblGrid>
      <w:tr>
        <w:trPr/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b/>
                <w:b/>
                <w:bCs/>
                <w:sz w:val="18"/>
              </w:rPr>
            </w:pPr>
            <w:r>
              <w:rPr>
                <w:rFonts w:cs="Arial" w:ascii="Calibri Light" w:hAnsi="Calibri Light"/>
                <w:b/>
                <w:bCs/>
                <w:sz w:val="18"/>
              </w:rPr>
            </w:r>
          </w:p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b/>
                <w:b/>
                <w:bCs/>
                <w:sz w:val="18"/>
              </w:rPr>
            </w:pPr>
            <w:r>
              <w:rPr>
                <w:rFonts w:cs="Arial" w:ascii="Calibri Light" w:hAnsi="Calibri Light"/>
                <w:b/>
                <w:bCs/>
                <w:sz w:val="18"/>
              </w:rPr>
              <w:t>Wymagania konieczne</w:t>
            </w:r>
          </w:p>
          <w:p>
            <w:pPr>
              <w:pStyle w:val="Normal"/>
              <w:jc w:val="center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Spełnienie wymagań pozwala postawić ocenę dopuszczającą.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Z pomocą nauczyciela uczeń: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wymienia placówki działające na rzecz kultury,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tłumaczy zasady zachowania się w muzeum,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wskazuje zabytki znajdujące się w regionie,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podaje nazwiska najwybitniejszych malarzy polskich i zagranicznych,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wyjaśnia, kogo możemy nazywać twórcą ludowym,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>
                <w:rFonts w:cs="Arial" w:ascii="Calibri Light" w:hAnsi="Calibri Light"/>
                <w:sz w:val="18"/>
              </w:rPr>
              <w:t>opisuje tradycje i symbole związane ze świętami Bożego Narodzenia oraz z Wielkanocą,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nazywa elementy dzieła plastycznego (linia, punkt, kontur, plama, walor barwa, światłocień, technika, faktura, kształt, kompozycja, perspektywa),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>
                <w:rFonts w:cs="Arial" w:ascii="Calibri Light" w:hAnsi="Calibri Light"/>
                <w:sz w:val="18"/>
              </w:rPr>
              <w:t>wskazuje podstawowe środki wyrazu plastycznego znajdujące się w najbliższym otoczeniu i je opisuje,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wyjaśnia znaczenie niektórych z omówionych na lekcji terminów plastycznych,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nazwy niektórych z poznanych dziedzin sztuki (np. rysunek, malarstwo, grafika, rzeźba, architektura, sztuka użytkowa, sztuka ludowa oraz współczesne formy: fotografika, film, instalacja, asamblaż, happening, performance),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tłumaczy, czym zajmują się rysownik, malarz, grafik, rzeźbiarz i architekt,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wskazuje różnice między rysunkiem a malarstwem,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uzyskuje barwy pochodne, wykorzystując barwy podstawowe,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podstawowe elementy warsztatu fotograficznego,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nazywa niektóre gatunki filmowe,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wskazuje środki przekazu należące do nowych mediów,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>
                <w:rFonts w:cs="Arial" w:ascii="Calibri Light" w:hAnsi="Calibri Light"/>
                <w:sz w:val="18"/>
                <w:szCs w:val="20"/>
              </w:rPr>
              <w:t>wskazuje podstawowe narzędzia pracy plastyka i wykorzystuje je w minimalnym stopniu w swoich działaniach,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podejmuje próby zastosowania elementów teorii w ćwiczeniach praktycznych,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wykonuje zadania plastyczne o niewielkim stopniu trudności,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utrzymuje w porządku swój warsztat pracy,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120"/>
              <w:ind w:left="357" w:hanging="357"/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stara się przestrzegać zasad BHP podczas działań na lekcji.</w:t>
            </w:r>
          </w:p>
        </w:tc>
      </w:tr>
    </w:tbl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tbl>
      <w:tblPr>
        <w:tblW w:w="9222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07"/>
        <w:gridCol w:w="6814"/>
      </w:tblGrid>
      <w:tr>
        <w:trPr/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b/>
                <w:b/>
                <w:bCs/>
                <w:sz w:val="18"/>
              </w:rPr>
            </w:pPr>
            <w:r>
              <w:rPr>
                <w:rFonts w:cs="Arial" w:ascii="Calibri Light" w:hAnsi="Calibri Light"/>
                <w:b/>
                <w:bCs/>
                <w:sz w:val="18"/>
              </w:rPr>
              <w:t>Wymagania podstawowe</w:t>
            </w:r>
          </w:p>
          <w:p>
            <w:pPr>
              <w:pStyle w:val="Tretekstu"/>
              <w:spacing w:before="0" w:after="80"/>
              <w:jc w:val="center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b w:val="false"/>
                <w:bCs w:val="false"/>
                <w:sz w:val="18"/>
              </w:rPr>
              <w:t>Spełnienie wymagań pozwala postawić ocenę dostateczną.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określa rolę elementów plastycznych w swoim najbliższym otoczeniu,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wskazuje miejsca w swoim regionie, w których można obejrzeć dzieła plastyczne,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najsłynniejsze polskie zabytki oraz zabytki znajdujące się w regionie,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podaje przykłady dziedzin sztuki uprawianych przez twórców ludowych oraz wykorzystywanych przez tych artystów technik plastycznych,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wyjaśnia znaczenie wybranych tradycji i symboli związanych ze świętami Bożego Narodzenia oraz z Wielkanocą,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opisuje elementy dzieła plastycznego,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tłumaczy znaczenie omówionych na lekcji terminów plastycznych,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poznane podczas lekcji dziedziny sztuki,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omawia poznane techniki malarskie, nazywając wykorzystywane w nich narzędzia i podłoża,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  <w:t>wyjaśnia najważniejsze podziały barw,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wskazuje elementy i układy tworzące daną kompozycję,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przygotowuje ilustrację z zastosowaniem danego rodzaju kompozycji,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  <w:t xml:space="preserve">rozpoznaje rodzaj kompozycji wykorzystanej w wybranych dziełach przedstawionych na reprodukcjach,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 xml:space="preserve">wykonuje rysunek z zastosowaniem wybranej perspektywy,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podaje najważniejsze cechy wybranych perspektyw malarskich,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tłumaczy, czym różni się technika druku wypukłego od techniki druku wklęsłego,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poszczególne rodzaje rzeźby,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dokonuje podziału architektury ze względu na jej funkcje,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wskazuje wytwory wzornictwa przemysłowego w najbliższym otoczeniu,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projektuje przedmioty codziennego użytku,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wyjaśnia, czym różni się fotografia artystyczna od fotografii użytkowej,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określa różnice między dziełami kina artystycznego a filmami komercyjnymi,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omawia funkcję nowych mediów w sztuce,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rozpoznaje narzędzia pomocne w pracy rysownika, malarza, rzeźbiarza, grafika, fotografika i filmowca,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omawia funkcje typowych narzędzi stosowanych w poszczególnych technikach plastycznych,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przedstawia obiekty na płaszczyźnie i w przestrzeni, posługując się podstawowymi środkami wyrazu plastycznego,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stosuje w działaniach artystycznych różne narzędzia i podłoża,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dostrzega wpływ faktury użytego podłoża na efekt końcowy działań plastycznych,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prowadzi zeszyt przedmiotowy,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uczestniczy w dyskusjach o prezentowanych obiektach po zachęcie ze strony nauczyciela,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 xml:space="preserve">stosuje się do zasad organizacji pracy,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przynosi na lekcję odpowiednie materiały i narzędzia,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aktywnie pracuje w grupie,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utrzymuje w porządku swój warsztat pracy,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120"/>
              <w:ind w:left="357" w:hanging="357"/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przestrzega zasad BHP podczas działań plastycznych.</w:t>
            </w:r>
          </w:p>
        </w:tc>
      </w:tr>
    </w:tbl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tbl>
      <w:tblPr>
        <w:tblW w:w="9222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07"/>
        <w:gridCol w:w="6814"/>
      </w:tblGrid>
      <w:tr>
        <w:trPr/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</w:r>
          </w:p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</w:r>
          </w:p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b/>
                <w:b/>
                <w:bCs/>
                <w:sz w:val="18"/>
              </w:rPr>
            </w:pPr>
            <w:r>
              <w:rPr>
                <w:rFonts w:cs="Arial" w:ascii="Calibri Light" w:hAnsi="Calibri Light"/>
                <w:b/>
                <w:bCs/>
                <w:sz w:val="18"/>
              </w:rPr>
              <w:t>Wymagania rozszerzające</w:t>
            </w:r>
          </w:p>
          <w:p>
            <w:pPr>
              <w:pStyle w:val="Normal"/>
              <w:jc w:val="center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Spełnienie wymagań pozwala postawić ocenę dobrą.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określa rolę elementów plastycznych w swoim najbliższym otoczeniu,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podaje nazwiska najwybitniejszych malarzy polskich i zagranicznych,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najsłynniejsze polskie zabytki i dzieła sztuki oraz zabytki znajdujące się            w regionie,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analizuje wybrane dzieła sztuki, stosując wiedzę zdobytą podczas lekcji,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wskazuje najbliższy skansen,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wyjaśnia, czym są pieta i świątek, oraz określa ich cechy na podstawie fotografii,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omawia wybrane tradycje i symbole związane ze świętami Bożego Narodzenia oraz       z Wielkanocą,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charakteryzuje poszczególne dziedziny sztuki,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wymienia cechy poszczególnych rodzajów kompozycji,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rozpoznaje, jakimi narzędziami posłużył się twórca dzieła poznawanego w postaci reprodukcji,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wyjaśnia, jak stosować sztalugi, matrycę i dłuto,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tłumaczy znaczenie poznanych terminów plastycznych, uzupełniając swoje definicje przykładami dzieł sztuki,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omawia wpływ barw ciepłych i zimnych na samopoczucie człowieka,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charakteryzuje prace graficzne, zwracając szczególną uwagę na materiał użyty do wykonania matrycy,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wskazuje różnice pomiędzy rzeźbą tradycyjną a kompozycją przestrzenną,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porównuje wzornictwo przemysłowe z rzemiosłem artystycznym,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podobieństwa między techniką malarską a techniką fotograficzną,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nazywa środki wyrazu artystycznego wykorzystywane w filmie (perspektywa, światło, kolor) oraz określa ich wpływ na atmosferę dzieła,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cechy charakterystyczne sztuki nowych mediów,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stosuje elementy wiedzy teoretycznej w ćwiczeniach praktycznych,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używa waloru w działaniach plastycznych odpowiednio do tematu i charakteru pracy,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wyjaśnia, w jaki sposób ukazać światłocień na rysunku,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posługuje się właściwie przyborami i narzędziami plastycznymi,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wykorzystuje dany rodzaj kompozycji oraz wybraną technikę plastyczną podczas tworzenia ilustracji,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omawia wybrany obraz pod kątem zastosowanego rodzaju kompozycji,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tłumaczy, na czym polega perspektywa przedstawiona na obrazie,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dobiera rodzaj perspektywy do tematu wykonywanej pracy, wykorzystując w praktyce wiedzę teoretyczną,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realizuje proste projekty w dziedzinie sztuki użytkowej,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>
                <w:rFonts w:cs="Arial" w:ascii="Calibri Light" w:hAnsi="Calibri Light"/>
                <w:sz w:val="18"/>
                <w:szCs w:val="20"/>
              </w:rPr>
              <w:t>wykonuje prace plastyczne poprawne pod względem technicznym i estetycznym,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określa rolę środków wyrazu, które zastosował w pracy plastycznej,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prowadzi systematycznie zeszyt przedmiotowy,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 xml:space="preserve">zachowuje koncentrację podczas lekcji,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uczestniczy aktywnie w dyskusjach na temat prezentowanych obiektów,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efektywnie wykorzystuje czas przeznaczony na działalność twórczą,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utrzymuje w porządku swój warsztat pracy,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120"/>
              <w:ind w:left="357" w:hanging="357"/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przestrzega zasad BHP podczas posługiwania się narzędziami.</w:t>
            </w:r>
          </w:p>
        </w:tc>
      </w:tr>
    </w:tbl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tbl>
      <w:tblPr>
        <w:tblW w:w="9222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07"/>
        <w:gridCol w:w="6814"/>
      </w:tblGrid>
      <w:tr>
        <w:trPr/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</w:r>
          </w:p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</w:r>
          </w:p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</w:r>
          </w:p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</w:r>
          </w:p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b/>
                <w:b/>
                <w:bCs/>
                <w:sz w:val="18"/>
              </w:rPr>
            </w:pPr>
            <w:r>
              <w:rPr>
                <w:rFonts w:cs="Arial" w:ascii="Calibri Light" w:hAnsi="Calibri Light"/>
                <w:b/>
                <w:bCs/>
                <w:sz w:val="18"/>
              </w:rPr>
              <w:t>Wymagania dopełniające</w:t>
            </w:r>
          </w:p>
          <w:p>
            <w:pPr>
              <w:pStyle w:val="Normal"/>
              <w:jc w:val="center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Spełnienie wymagań pozwala postawić ocenę bardzo dobrą.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dyskutuje na temat roli sztuki w życiu człowieka,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nazwiska najwybitniejszych artystów polskich i zagranicznych (malarzy, rzeźbiarzy, architektów),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zdobywa z różnych źródeł (internet, lokalna prasa, dostępne książki) informacje na temat artystów tworzących w regionie,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placówki kultury znajdujące się w rodzinnej miejscowości lub najbliższej okolicy oraz wyjaśnia, czym się one zajmują,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omawia rolę muzeów w procesie edukacji społeczeństwa,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wykazuje się rozległą wiedzą na temat polskich zabytków,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rozpoznaje wybrane dzieła architektury i sztuk plastycznych należące do polskiego i europejskiego dziedzictwa kultury,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określa funkcje wybranych dzieł oraz wskazuje cechy wyróżniające je spośród innych tekstów kultury z danej epoki,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posługuje się w swoich wypowiedziach podstawowymi terminami z poszczególnych dziedzin sztuki,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bierze aktywny udział w dyskusji dotyczącej podobieństw i różnic między poszczególnymi dziedzinami sztuki,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porównuje wybrane dzieła plastyczne pod kątem użytych w nich środków wyrazu plastycznego,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omawia wybrane przykłady wytworów sztuki ludowej pod względem ich formy i użytego materiału,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opisuje (w oparciu o przekazy ludowe) tradycje podtrzymywane w swoim regionie,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wylicza różnice między malarstwem realistycznym a malarstwem abstrakcyjnym,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określa cechy rzeźb należących do różnych rodzajów na podstawie wybranych przykładów,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opowiada o wybranej zabytkowej budowli i charakteryzuje jej funkcje,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analizuje wybrane wytwory wzornictwa przemysłowego i rzemiosła artystycznego pod kątem ich funkcjonalności i estetyki,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omawia elementy dzieła plastycznego (kompozycja, światłocień, perspektywa, barwa) widoczne na wybranych fotografiach,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określa gatunek filmu na podstawie zaprezentowanego fragmentu,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świadomie korzysta z narzędzi sztuki nowych mediów (programy graficzne itp.) w swojej działalności twórczej,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przestrzega praw autorskich,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potrafi właściwie wykorzystać zdobytą wiedzę teoretyczną we własnej twórczości,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operuje sprawnie wybraną techniką plastyczną,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wykonuje oryginalne i pomysłowe prace zgodne z podanym tematem,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>
                <w:rFonts w:cs="Arial" w:ascii="Calibri Light" w:hAnsi="Calibri Light"/>
                <w:sz w:val="18"/>
              </w:rPr>
              <w:t>wybiera technikę odpowiednią dla najlepszego wyrażenia tematu i analizuje ją pod kątem uzyskanych efektów plastycznych,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/>
            </w:pPr>
            <w:r>
              <w:rPr>
                <w:rFonts w:cs="Arial" w:ascii="Calibri Light" w:hAnsi="Calibri Light"/>
                <w:sz w:val="18"/>
                <w:szCs w:val="20"/>
              </w:rPr>
              <w:t>realizuje proste projekty w zakresie form użytkowych, stosując min. narzędzia                 i wytwory multimedialne,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posługuje się biegle poszczególnymi środkami wyrazu plastycznego,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stosuje plamy walorowe w celu ukazania w rysunku światłocienia na przedmiotach,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dokonuje ekspresji uczuć i nastrojów w pracy plastycznej za pomocą odpowiednio dobranych środków plastycznych,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wykorzystuje umiejętnie różne rodzaje perspektywy w celu ukazania przestrzeni na płaszczyźnie,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analizuje własną pracę pod kątem zastosowanych środków wyrazu plastycznego,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bierze udział w konkursach plastycznych przeprowadzanych na terenie szkoły lub poza nią,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prowadzi zeszyt przedmiotowy systematycznie i estetycznie,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jest aktywny podczas lekcji, z zaangażowaniem dyskutuje o prezentowanych obiektach,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efektywnie wykorzystuje czas przeznaczony na działalność twórczą,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utrzymuje w porządku swój warsztat pracy zarówno podczas działań plastycznych, jak    i po ich zakończeniu,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120"/>
              <w:ind w:left="357" w:hanging="357"/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przestrzega zasad BHP podczas posługiwania się narzędziami.</w:t>
            </w:r>
          </w:p>
        </w:tc>
      </w:tr>
    </w:tbl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p>
      <w:pPr>
        <w:pStyle w:val="Normal"/>
        <w:rPr>
          <w:rFonts w:ascii="Calibri Light" w:hAnsi="Calibri Light"/>
          <w:color w:val="999999"/>
        </w:rPr>
      </w:pPr>
      <w:r>
        <w:rPr>
          <w:rFonts w:ascii="Calibri Light" w:hAnsi="Calibri Light"/>
          <w:color w:val="999999"/>
        </w:rPr>
      </w:r>
    </w:p>
    <w:tbl>
      <w:tblPr>
        <w:tblW w:w="9222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07"/>
        <w:gridCol w:w="6814"/>
      </w:tblGrid>
      <w:tr>
        <w:trPr/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pacing w:before="0" w:after="80"/>
              <w:jc w:val="center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</w:r>
          </w:p>
          <w:p>
            <w:pPr>
              <w:pStyle w:val="Tretekstu"/>
              <w:spacing w:before="0" w:after="80"/>
              <w:jc w:val="center"/>
              <w:rPr/>
            </w:pPr>
            <w:r>
              <w:rPr>
                <w:rFonts w:cs="Arial" w:ascii="Calibri Light" w:hAnsi="Calibri Light"/>
                <w:b/>
                <w:bCs/>
                <w:sz w:val="18"/>
              </w:rPr>
              <w:t>Wymagania wykraczające</w:t>
            </w:r>
          </w:p>
          <w:p>
            <w:pPr>
              <w:pStyle w:val="Normal"/>
              <w:jc w:val="center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Spełnienie wymagań pozwala postawić ocenę celującą.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Calibri Light" w:hAnsi="Calibri Light" w:cs="Arial"/>
                <w:sz w:val="18"/>
              </w:rPr>
            </w:pPr>
            <w:r>
              <w:rPr>
                <w:rFonts w:cs="Arial" w:ascii="Calibri Light" w:hAnsi="Calibri Light"/>
                <w:sz w:val="18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wykazuje szczególne zainteresowanie sztukami plastycznymi,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uzasadnia swoje upodobania estetyczne,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ciekawie opowiada o zabytkach swojego regionu,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gromadzi dodatkowe wiadomości związane z plastyką,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kolekcjonuje reprodukcje dzieł plastycznych i książki o sztuce,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wykazuje znajomość literatury przedmiotu wykraczającą poza materiał omawiany na lekcjach,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orientuje się w wydarzeniach plastycznych odbywających się w kraju i na świecie (wystawy, konkursy, biennale),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uczęszcza do galerii, muzeów itp.,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wymienia nazwiska wybitnych artystów działających w jego miejscowości lub regionie,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ocenia znaczenie twórczości wybranego artysty i jego zasługi dla środowiska lokalnego, regionu, kraju, świata,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posiada wiedzę i umiejętności znacznie wykraczające poza treści wymienione                 w programie nauczania,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bierze czynny udział w zajęciach plastycznych,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analizuje prezentowane obiekty pod kątem ich treści, formy i emocjonalnego oddziaływania,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wykorzystuje zdobytą wiedzę teoretyczną w pozalekcyjnych działaniach plastycznych (np. należy do szkolnego koła zainteresowań),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aktywnie uczestniczy w życiu kulturalnym szkoły (gazetki szkolne, dekoracje okolicznościowe) i regionu,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zdobywa nagrody na konkursach plastycznych,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wzorowo prowadzi zeszyt przedmiotowy (nowatorska forma, wzbogacona materiałem ilustracyjnym i teoretycznym),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przygotowuje się systematycznie do zajęć,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120"/>
              <w:ind w:left="357" w:hanging="357"/>
              <w:jc w:val="both"/>
              <w:rPr>
                <w:rFonts w:ascii="Calibri Light" w:hAnsi="Calibri Light"/>
              </w:rPr>
            </w:pPr>
            <w:r>
              <w:rPr>
                <w:rFonts w:cs="Arial" w:ascii="Calibri Light" w:hAnsi="Calibri Light"/>
                <w:sz w:val="18"/>
              </w:rPr>
              <w:t>przestrzega zasad BHP podczas posługiwania się narzędziami.</w:t>
            </w:r>
          </w:p>
        </w:tc>
      </w:tr>
    </w:tbl>
    <w:p>
      <w:pPr>
        <w:pStyle w:val="Normal"/>
        <w:spacing w:before="280" w:after="280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</w:r>
    </w:p>
    <w:p>
      <w:pPr>
        <w:pStyle w:val="Normal"/>
        <w:ind w:left="360" w:right="0" w:hanging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Opracował:</w:t>
      </w:r>
    </w:p>
    <w:p>
      <w:pPr>
        <w:pStyle w:val="Normal"/>
        <w:ind w:left="360" w:right="0" w:hanging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</w:t>
      </w:r>
      <w:r>
        <w:rPr>
          <w:rFonts w:ascii="Calibri Light" w:hAnsi="Calibri Light"/>
        </w:rPr>
        <w:t>Marcin Wesołowski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90" w:right="142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Unicode MS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3">
    <w:name w:val="Heading 3"/>
    <w:basedOn w:val="Normal"/>
    <w:qFormat/>
    <w:pPr>
      <w:keepNext w:val="true"/>
      <w:keepLines/>
      <w:spacing w:before="200" w:after="0"/>
      <w:outlineLvl w:val="2"/>
    </w:pPr>
    <w:rPr>
      <w:rFonts w:ascii="Cambria" w:hAnsi="Cambria" w:eastAsia="Calibri" w:cs="Tahoma"/>
      <w:b/>
      <w:bCs/>
      <w:color w:val="4F81BD"/>
    </w:rPr>
  </w:style>
  <w:style w:type="paragraph" w:styleId="Nagwek5">
    <w:name w:val="Heading 5"/>
    <w:basedOn w:val="Normal"/>
    <w:qFormat/>
    <w:pPr>
      <w:keepNext w:val="true"/>
      <w:keepLines/>
      <w:spacing w:before="200" w:after="0"/>
      <w:outlineLvl w:val="4"/>
    </w:pPr>
    <w:rPr>
      <w:rFonts w:ascii="Cambria" w:hAnsi="Cambria" w:eastAsia="Calibri" w:cs="Tahoma"/>
      <w:color w:val="243F60"/>
    </w:rPr>
  </w:style>
  <w:style w:type="paragraph" w:styleId="Nagwek8">
    <w:name w:val="Heading 8"/>
    <w:basedOn w:val="Normal"/>
    <w:qFormat/>
    <w:pPr>
      <w:keepNext w:val="true"/>
      <w:keepLines/>
      <w:spacing w:before="200" w:after="0"/>
      <w:outlineLvl w:val="7"/>
    </w:pPr>
    <w:rPr>
      <w:rFonts w:ascii="Cambria" w:hAnsi="Cambria" w:eastAsia="Calibri" w:cs="Tahoma"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6"/>
      <w:szCs w:val="24"/>
      <w:lang w:eastAsia="pl-PL"/>
    </w:rPr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8Znak">
    <w:name w:val="Nagłówek 8 Znak"/>
    <w:basedOn w:val="DefaultParagraphFont"/>
    <w:qFormat/>
    <w:rPr>
      <w:rFonts w:ascii="Cambria" w:hAnsi="Cambria" w:eastAsia="Calibri" w:cs="Tahoma"/>
      <w:color w:val="404040"/>
      <w:sz w:val="20"/>
      <w:szCs w:val="20"/>
      <w:lang w:eastAsia="pl-PL"/>
    </w:rPr>
  </w:style>
  <w:style w:type="character" w:styleId="Nagwek3Znak">
    <w:name w:val="Nagłówek 3 Znak"/>
    <w:basedOn w:val="DefaultParagraphFont"/>
    <w:qFormat/>
    <w:rPr>
      <w:rFonts w:ascii="Cambria" w:hAnsi="Cambria" w:eastAsia="Calibri" w:cs="Tahoma"/>
      <w:b/>
      <w:bCs/>
      <w:color w:val="4F81BD"/>
      <w:sz w:val="24"/>
      <w:szCs w:val="24"/>
      <w:lang w:eastAsia="pl-PL"/>
    </w:rPr>
  </w:style>
  <w:style w:type="character" w:styleId="HTMLTypewriter">
    <w:name w:val="HTML Typewriter"/>
    <w:basedOn w:val="DefaultParagraphFont"/>
    <w:qFormat/>
    <w:rPr>
      <w:rFonts w:ascii="Arial Unicode MS" w:hAnsi="Arial Unicode MS" w:eastAsia="Arial Unicode MS" w:cs="Arial Unicode MS"/>
      <w:sz w:val="20"/>
      <w:szCs w:val="20"/>
    </w:rPr>
  </w:style>
  <w:style w:type="character" w:styleId="Nagwek5Znak">
    <w:name w:val="Nagłówek 5 Znak"/>
    <w:basedOn w:val="DefaultParagraphFont"/>
    <w:qFormat/>
    <w:rPr>
      <w:rFonts w:ascii="Cambria" w:hAnsi="Cambria" w:eastAsia="Calibri" w:cs="Tahoma"/>
      <w:color w:val="243F60"/>
      <w:sz w:val="24"/>
      <w:szCs w:val="24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8"/>
    </w:rPr>
  </w:style>
  <w:style w:type="character" w:styleId="ListLabel35">
    <w:name w:val="ListLabel 35"/>
    <w:qFormat/>
    <w:rPr>
      <w:sz w:val="28"/>
    </w:rPr>
  </w:style>
  <w:style w:type="character" w:styleId="ListLabel36">
    <w:name w:val="ListLabel 36"/>
    <w:qFormat/>
    <w:rPr>
      <w:sz w:val="28"/>
    </w:rPr>
  </w:style>
  <w:style w:type="character" w:styleId="ListLabel37">
    <w:name w:val="ListLabel 37"/>
    <w:qFormat/>
    <w:rPr>
      <w:sz w:val="28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sz w:val="2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eastAsia="Times New Roman"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sz w:val="28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  <w:sz w:val="24"/>
      <w:szCs w:val="24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  <w:b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sz w:val="28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  <w:sz w:val="24"/>
      <w:szCs w:val="24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  <w:b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ascii="Calibri Light" w:hAnsi="Calibri Light"/>
      <w:sz w:val="24"/>
      <w:szCs w:val="24"/>
    </w:rPr>
  </w:style>
  <w:style w:type="character" w:styleId="ListLabel223">
    <w:name w:val="ListLabel 223"/>
    <w:qFormat/>
    <w:rPr>
      <w:rFonts w:cs="Symbol"/>
      <w:b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232">
    <w:name w:val="ListLabel 232"/>
    <w:qFormat/>
    <w:rPr>
      <w:sz w:val="24"/>
      <w:szCs w:val="24"/>
    </w:rPr>
  </w:style>
  <w:style w:type="character" w:styleId="ListLabel233">
    <w:name w:val="ListLabel 233"/>
    <w:qFormat/>
    <w:rPr>
      <w:rFonts w:ascii="Calibri Light" w:hAnsi="Calibri Light" w:cs="Symbol"/>
      <w:b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Calibri Light" w:hAnsi="Calibri Light" w:cs="Symbol"/>
      <w:sz w:val="18"/>
    </w:rPr>
  </w:style>
  <w:style w:type="character" w:styleId="ListLabel243">
    <w:name w:val="ListLabel 243"/>
    <w:qFormat/>
    <w:rPr>
      <w:rFonts w:ascii="Calibri Light" w:hAnsi="Calibri Light" w:cs="Symbol"/>
      <w:b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ascii="Calibri Light" w:hAnsi="Calibri Light" w:cs="Symbol"/>
      <w:sz w:val="18"/>
    </w:rPr>
  </w:style>
  <w:style w:type="character" w:styleId="ListLabel253">
    <w:name w:val="ListLabel 253"/>
    <w:qFormat/>
    <w:rPr>
      <w:rFonts w:ascii="Calibri Light" w:hAnsi="Calibri Light" w:cs="Symbol"/>
      <w:b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Calibri Light" w:hAnsi="Calibri Light" w:cs="Symbol"/>
      <w:sz w:val="18"/>
    </w:rPr>
  </w:style>
  <w:style w:type="character" w:styleId="ListLabel263">
    <w:name w:val="ListLabel 263"/>
    <w:qFormat/>
    <w:rPr>
      <w:rFonts w:ascii="Calibri Light" w:hAnsi="Calibri Light" w:cs="Symbol"/>
      <w:b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ascii="Calibri Light" w:hAnsi="Calibri Light" w:cs="Symbol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ind w:left="360" w:right="0" w:hanging="0"/>
    </w:pPr>
    <w:rPr>
      <w:sz w:val="2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>
    <w:name w:val="No List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LibreOffice/6.0.1.1$Windows_x86 LibreOffice_project/60bfb1526849283ce2491346ed2aa51c465abfe6</Application>
  <Pages>9</Pages>
  <Words>2518</Words>
  <Characters>16884</Characters>
  <CharactersWithSpaces>19225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2015-02-11T13:18:00Z</dcterms:created>
  <dc:creator>MDK MDKK</dc:creator>
  <dc:description/>
  <dc:language>pl-PL</dc:language>
  <cp:lastModifiedBy/>
  <dcterms:modified xsi:type="dcterms:W3CDTF">2019-09-25T19:09:53Z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